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181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17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6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181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17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6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181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17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3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6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19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6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5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7049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7048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704806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7047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5.09552pt;width:156.4pt;height:20.55pt;mso-position-horizontal-relative:page;mso-position-vertical-relative:page;z-index:-1704704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70465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05574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05523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05472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5369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5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70526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7052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244.6pt;height:15.8pt;mso-position-horizontal-relative:page;mso-position-vertical-relative:page;z-index:-17051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5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6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7"/>
                  </w:rPr>
                  <w:t> </w:t>
                </w:r>
                <w:r>
                  <w:rPr>
                    <w:position w:val="-8"/>
                  </w:rPr>
                  <w:t>Mata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Kuliah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/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09.55pt;height:15.8pt;mso-position-horizontal-relative:page;mso-position-vertical-relative:page;z-index:-17051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13"/>
                  </w:rPr>
                  <w:t> </w:t>
                </w:r>
                <w:r>
                  <w:rPr/>
                  <w:t>PENELITIAN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7050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58.05pt;height:11.1pt;mso-position-horizontal-relative:page;mso-position-vertical-relative:page;z-index:-17050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124.1pt;height:11.1pt;mso-position-horizontal-relative:page;mso-position-vertical-relative:page;z-index:-17049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-3"/>
                  </w:rPr>
                  <w:t> </w:t>
                </w:r>
                <w:r>
                  <w:rPr/>
                  <w:t>KUALITATIF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73pt;width:329pt;height:1.4pt;mso-position-horizontal-relative:page;mso-position-vertical-relative:page;z-index:-1704601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04550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04499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157pt;width:282.95pt;height:63.7pt;mso-position-horizontal-relative:page;mso-position-vertical-relative:page;z-index:-17044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439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43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406pt;width:95.7pt;height:13.45pt;mso-position-horizontal-relative:page;mso-position-vertical-relative:page;z-index:-17042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406pt;width:87.65pt;height:13.45pt;mso-position-horizontal-relative:page;mso-position-vertical-relative:page;z-index:-170424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138pt;width:244.6pt;height:15.8pt;mso-position-horizontal-relative:page;mso-position-vertical-relative:page;z-index:-170419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5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6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7"/>
                  </w:rPr>
                  <w:t> </w:t>
                </w:r>
                <w:r>
                  <w:rPr>
                    <w:position w:val="-8"/>
                  </w:rPr>
                  <w:t>Mata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Kuliah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/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138pt;width:109.55pt;height:15.8pt;mso-position-horizontal-relative:page;mso-position-vertical-relative:page;z-index:-17041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13"/>
                  </w:rPr>
                  <w:t> </w:t>
                </w:r>
                <w:r>
                  <w:rPr/>
                  <w:t>PENELITIAN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19974pt;width:67.8pt;height:11.1pt;mso-position-horizontal-relative:page;mso-position-vertical-relative:page;z-index:-17040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81pt;width:58.05pt;height:11.1pt;mso-position-horizontal-relative:page;mso-position-vertical-relative:page;z-index:-170403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81pt;width:124.1pt;height:11.1pt;mso-position-horizontal-relative:page;mso-position-vertical-relative:page;z-index:-17039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-3"/>
                  </w:rPr>
                  <w:t> </w:t>
                </w:r>
                <w:r>
                  <w:rPr/>
                  <w:t>KUALITATIF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2021-11-02T03:36:11Z</dcterms:created>
  <dcterms:modified xsi:type="dcterms:W3CDTF">2021-11-02T03:36:11Z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