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91"/>
        <w:gridCol w:w="1689"/>
        <w:gridCol w:w="304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 KAPITA SELEKTA PEMERINTAHAN / 3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10"/>
              <w:ind w:left="295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10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6"/>
              </w:rPr>
              <w:t>KAPITA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SELEKTA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PEMERINTAHAN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IIP51029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5"/>
              <w:ind w:left="295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IIP51029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VII / 7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5"/>
              <w:ind w:left="295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RISMA KEMALA SARI, B.S. M.S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5"/>
              <w:ind w:left="295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RISMA KEMALA SARI, B.S. M.S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5"/>
              <w:ind w:left="295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SENIN / 23 NOVEMBER 2020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5"/>
              <w:ind w:left="295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08:00-10:15 WIB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5"/>
              <w:ind w:left="295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291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A1 / II.3</w:t>
            </w:r>
          </w:p>
        </w:tc>
        <w:tc>
          <w:tcPr>
            <w:tcW w:w="1689" w:type="dxa"/>
          </w:tcPr>
          <w:p>
            <w:pPr>
              <w:pStyle w:val="TableParagraph"/>
              <w:spacing w:line="164" w:lineRule="exact" w:before="5"/>
              <w:ind w:left="295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46" w:type="dxa"/>
          </w:tcPr>
          <w:p>
            <w:pPr>
              <w:pStyle w:val="TableParagraph"/>
              <w:spacing w:line="164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158510002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MUHAMMAD KHADAFI 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PITRI ARDIYANTI. 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ISRA HAYATI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HOTLAS TOGUH PANE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ULFA MAHARANI 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AFTI ANJU TRIBINTANG 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TRY MAYASARI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DIAN HADANA 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178510018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ISAK PARLINDUNGAN MARULITUA PA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BUNGE NIATE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SRI APRILIA DEWI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UMMI KHOIRIAH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RISKI RAMADHAN 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ARIEL APRIANDO MANIHURUK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ANDRISON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AYU KRISTINA SITUMEANG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DOSMA SAIDA NOVI YANTI SIJABAT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RADA TRIALMADANI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IWAN IVANDI 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BERRY HARKIVENTA 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2" w:right="29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1" w:right="29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5" w:right="29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RISMA KEMALA SARI, B.S. M.S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4" w:right="29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RISMA KEMALA SARI, B.S. 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91"/>
        <w:gridCol w:w="1689"/>
        <w:gridCol w:w="304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10"/>
              <w:ind w:left="93"/>
              <w:rPr>
                <w:sz w:val="16"/>
              </w:rPr>
            </w:pPr>
            <w:r>
              <w:rPr>
                <w:sz w:val="16"/>
              </w:rPr>
              <w:t>: KAPITA SELEKTA PEMERINTAHAN / 3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10"/>
              <w:ind w:left="295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10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6"/>
              </w:rPr>
              <w:t>KAPITA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SELEKTA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PEMERINTAHAN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IIP51029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5"/>
              <w:ind w:left="295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IIP51029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VII / 7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5"/>
              <w:ind w:left="295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RISMA KEMALA SARI, B.S. M.S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5"/>
              <w:ind w:left="295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 RISMA KEMALA SARI, B.S. M.S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5"/>
              <w:ind w:left="295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SENIN / 23 NOVEMBER 2020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5"/>
              <w:ind w:left="295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291" w:type="dxa"/>
          </w:tcPr>
          <w:p>
            <w:pPr>
              <w:pStyle w:val="TableParagraph"/>
              <w:spacing w:line="175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08:00-10:15 WIB</w:t>
            </w:r>
          </w:p>
        </w:tc>
        <w:tc>
          <w:tcPr>
            <w:tcW w:w="1689" w:type="dxa"/>
          </w:tcPr>
          <w:p>
            <w:pPr>
              <w:pStyle w:val="TableParagraph"/>
              <w:spacing w:line="175" w:lineRule="exact" w:before="5"/>
              <w:ind w:left="295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46" w:type="dxa"/>
          </w:tcPr>
          <w:p>
            <w:pPr>
              <w:pStyle w:val="TableParagraph"/>
              <w:spacing w:line="175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291" w:type="dxa"/>
          </w:tcPr>
          <w:p>
            <w:pPr>
              <w:pStyle w:val="TableParagraph"/>
              <w:spacing w:line="164" w:lineRule="exact" w:before="5"/>
              <w:ind w:left="93"/>
              <w:rPr>
                <w:sz w:val="16"/>
              </w:rPr>
            </w:pPr>
            <w:r>
              <w:rPr>
                <w:sz w:val="16"/>
              </w:rPr>
              <w:t>: A1 / II.3</w:t>
            </w:r>
          </w:p>
        </w:tc>
        <w:tc>
          <w:tcPr>
            <w:tcW w:w="1689" w:type="dxa"/>
          </w:tcPr>
          <w:p>
            <w:pPr>
              <w:pStyle w:val="TableParagraph"/>
              <w:spacing w:line="164" w:lineRule="exact" w:before="5"/>
              <w:ind w:left="295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46" w:type="dxa"/>
          </w:tcPr>
          <w:p>
            <w:pPr>
              <w:pStyle w:val="TableParagraph"/>
              <w:spacing w:line="164" w:lineRule="exact" w:before="5"/>
              <w:ind w:left="92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MARKUS MAROLOP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GUSTINA RAHMAYUNI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NUR AJIJAH 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HERI WIRAWAN RIFANI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SAGIANDANI 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KUSMANADI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208510030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WAHYU ANDIKA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74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2" w:right="29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01" w:right="29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5" w:right="29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RISMA KEMALA SARI, B.S. M.S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04" w:right="292"/>
                          <w:jc w:val="center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RISMA KEMALA SARI, B.S. M.S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3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3891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3886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39372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39321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3927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3921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39168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39116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39065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39014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38963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2020-11-13T02:52:50Z</dcterms:created>
  <dcterms:modified xsi:type="dcterms:W3CDTF">2020-11-13T02:52:50Z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