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4"/>
        <w:gridCol w:w="2026"/>
        <w:gridCol w:w="243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FIP50006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026" w:type="dxa"/>
          </w:tcPr>
          <w:p>
            <w:pPr>
              <w:pStyle w:val="TableParagraph"/>
              <w:spacing w:line="181" w:lineRule="exact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3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FIP50006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FERRY HIDAYAT, S.Sos, MAP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FERRY </w:t>
            </w:r>
            <w:r>
              <w:rPr>
                <w:rFonts w:ascii="Arial"/>
                <w:spacing w:val="-8"/>
                <w:sz w:val="16"/>
              </w:rPr>
              <w:t>HIDAYAT, </w:t>
            </w:r>
            <w:r>
              <w:rPr>
                <w:rFonts w:ascii="Arial"/>
                <w:sz w:val="16"/>
              </w:rPr>
              <w:t>S.Sos,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22 APRIL 2020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2026" w:type="dxa"/>
          </w:tcPr>
          <w:p>
            <w:pPr>
              <w:pStyle w:val="TableParagraph"/>
              <w:spacing w:line="164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3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HERRI 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MUTIARA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42" w:right="3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41" w:right="3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5" w:right="3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FERRY HIDAYAT, S.Sos,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4" w:right="3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FERRY HIDAYAT, S.Sos,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4"/>
        <w:gridCol w:w="2026"/>
        <w:gridCol w:w="243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FIP50006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026" w:type="dxa"/>
          </w:tcPr>
          <w:p>
            <w:pPr>
              <w:pStyle w:val="TableParagraph"/>
              <w:spacing w:line="181" w:lineRule="exact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3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FIP50006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FERRY HIDAYAT, S.Sos, MAP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FERRY </w:t>
            </w:r>
            <w:r>
              <w:rPr>
                <w:rFonts w:ascii="Arial"/>
                <w:spacing w:val="-8"/>
                <w:sz w:val="16"/>
              </w:rPr>
              <w:t>HIDAYAT, </w:t>
            </w:r>
            <w:r>
              <w:rPr>
                <w:rFonts w:ascii="Arial"/>
                <w:sz w:val="16"/>
              </w:rPr>
              <w:t>S.Sos,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22 APRIL 2020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2026" w:type="dxa"/>
          </w:tcPr>
          <w:p>
            <w:pPr>
              <w:pStyle w:val="TableParagraph"/>
              <w:spacing w:line="164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3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42" w:right="3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41" w:right="3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5" w:right="3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FERRY HIDAYAT, S.Sos,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4" w:right="3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FERRY HIDAYAT, S.Sos,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4"/>
        <w:gridCol w:w="2026"/>
        <w:gridCol w:w="243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FIP50006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026" w:type="dxa"/>
          </w:tcPr>
          <w:p>
            <w:pPr>
              <w:pStyle w:val="TableParagraph"/>
              <w:spacing w:line="181" w:lineRule="exact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3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FIP50006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FERRY HIDAYAT, S.Sos, MAP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FERRY </w:t>
            </w:r>
            <w:r>
              <w:rPr>
                <w:rFonts w:ascii="Arial"/>
                <w:spacing w:val="-8"/>
                <w:sz w:val="16"/>
              </w:rPr>
              <w:t>HIDAYAT, </w:t>
            </w:r>
            <w:r>
              <w:rPr>
                <w:rFonts w:ascii="Arial"/>
                <w:sz w:val="16"/>
              </w:rPr>
              <w:t>S.Sos,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22 APRIL 2020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3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2026" w:type="dxa"/>
          </w:tcPr>
          <w:p>
            <w:pPr>
              <w:pStyle w:val="TableParagraph"/>
              <w:spacing w:line="164" w:lineRule="exact" w:before="7"/>
              <w:ind w:left="6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3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SELLY NOVITASARI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EDWIN BREMA KETAREN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SYELLA MAHDANIA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FAIZAL HAFIZ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65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42" w:right="3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41" w:right="3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5" w:right="3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FERRY HIDAYAT, S.Sos,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4" w:right="3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FERRY HIDAYAT, S.Sos,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6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514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850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5708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5657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5606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8555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8550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545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54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8535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182.65pt;height:23.15pt;mso-position-horizontal-relative:page;mso-position-vertical-relative:page;z-index:-16852992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DASAR-DASAR LOGIKA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07.45pt;height:23.15pt;mso-position-horizontal-relative:page;mso-position-vertical-relative:page;z-index:-16852480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DASAR-DASAR LOGIKA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51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2020-06-29T08:21:32Z</dcterms:created>
  <dcterms:modified xsi:type="dcterms:W3CDTF">2020-06-29T08:21:32Z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