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FITRIANI SITOPU,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M.Pd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PENGANTAR </w:t>
      </w:r>
      <w:r>
        <w:rPr>
          <w:rFonts w:ascii="Arial"/>
          <w:spacing w:val="-3"/>
          <w:w w:val="105"/>
          <w:sz w:val="14"/>
        </w:rPr>
        <w:t>STATISTIK </w:t>
      </w:r>
      <w:r>
        <w:rPr>
          <w:rFonts w:ascii="Arial"/>
          <w:w w:val="105"/>
          <w:sz w:val="14"/>
        </w:rPr>
        <w:t>SOSIAL /</w:t>
      </w:r>
      <w:r>
        <w:rPr>
          <w:rFonts w:ascii="Arial"/>
          <w:spacing w:val="-27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13:20-15:30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37932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37881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4" w:hRule="atLeast"/>
        </w:trPr>
        <w:tc>
          <w:tcPr>
            <w:tcW w:w="4195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37830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9pt;margin-top:9.000015pt;width:735.539934pt;height:595.319976pt;mso-position-horizontal-relative:page;mso-position-vertical-relative:page;z-index:-17377792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39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2020-05-30T05:41:42Z</dcterms:created>
  <dcterms:modified xsi:type="dcterms:W3CDTF">2020-05-30T05:41:42Z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